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before="200" w:lineRule="auto"/>
        <w:rPr>
          <w:rFonts w:ascii="Open Sans" w:cs="Open Sans" w:eastAsia="Open Sans" w:hAnsi="Open Sans"/>
          <w:b w:val="1"/>
          <w:color w:val="ff0000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ff0000"/>
          <w:sz w:val="24"/>
          <w:szCs w:val="24"/>
          <w:rtl w:val="0"/>
        </w:rPr>
        <w:t xml:space="preserve">SAMPLE: PLEASE UPDATE WITH YOUR CORRECT BUSINESS INFORMATION, APPLICABLE TRUST SERVICES CRITERIA, AND COMPANY REPRESENTATIVE QUOTE. To request a quote from your engagement manager, </w:t>
      </w:r>
      <w:hyperlink r:id="rId6">
        <w:r w:rsidDel="00000000" w:rsidR="00000000" w:rsidRPr="00000000">
          <w:rPr>
            <w:rFonts w:ascii="Open Sans" w:cs="Open Sans" w:eastAsia="Open Sans" w:hAnsi="Open Sans"/>
            <w:b w:val="1"/>
            <w:color w:val="1155cc"/>
            <w:sz w:val="24"/>
            <w:szCs w:val="24"/>
            <w:u w:val="single"/>
            <w:rtl w:val="0"/>
          </w:rPr>
          <w:t xml:space="preserve">contact our marketing team</w:t>
        </w:r>
      </w:hyperlink>
      <w:r w:rsidDel="00000000" w:rsidR="00000000" w:rsidRPr="00000000">
        <w:rPr>
          <w:rFonts w:ascii="Open Sans" w:cs="Open Sans" w:eastAsia="Open Sans" w:hAnsi="Open Sans"/>
          <w:b w:val="1"/>
          <w:color w:val="ff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2">
      <w:pPr>
        <w:spacing w:line="276.0005454545455" w:lineRule="auto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.0005454545455" w:lineRule="auto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FOR IMMEDIATE RELEASE</w:t>
      </w:r>
    </w:p>
    <w:p w:rsidR="00000000" w:rsidDel="00000000" w:rsidP="00000000" w:rsidRDefault="00000000" w:rsidRPr="00000000" w14:paraId="00000004">
      <w:pPr>
        <w:spacing w:line="276.0005454545455" w:lineRule="auto"/>
        <w:rPr>
          <w:rFonts w:ascii="Open Sans" w:cs="Open Sans" w:eastAsia="Open Sans" w:hAnsi="Open Sans"/>
          <w:i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rtl w:val="0"/>
        </w:rPr>
        <w:t xml:space="preserve">[Month Day, Year]</w:t>
      </w:r>
    </w:p>
    <w:p w:rsidR="00000000" w:rsidDel="00000000" w:rsidP="00000000" w:rsidRDefault="00000000" w:rsidRPr="00000000" w14:paraId="00000005">
      <w:pPr>
        <w:spacing w:line="276.0005454545455" w:lineRule="auto"/>
        <w:rPr>
          <w:rFonts w:ascii="Open Sans" w:cs="Open Sans" w:eastAsia="Open Sans" w:hAnsi="Open Sans"/>
          <w:i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rtl w:val="0"/>
        </w:rPr>
        <w:t xml:space="preserve">[Company Media Contact]</w:t>
      </w:r>
    </w:p>
    <w:p w:rsidR="00000000" w:rsidDel="00000000" w:rsidP="00000000" w:rsidRDefault="00000000" w:rsidRPr="00000000" w14:paraId="00000006">
      <w:pPr>
        <w:spacing w:line="276.0005454545455" w:lineRule="auto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line="276.0005454545455" w:lineRule="auto"/>
        <w:jc w:val="center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[Company Name] Maintains Effective Security Controls According to Recent SOC 2 Report</w:t>
      </w:r>
    </w:p>
    <w:p w:rsidR="00000000" w:rsidDel="00000000" w:rsidP="00000000" w:rsidRDefault="00000000" w:rsidRPr="00000000" w14:paraId="00000008">
      <w:pPr>
        <w:spacing w:line="276.0005454545455" w:lineRule="auto"/>
        <w:jc w:val="center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line="259.2000000000000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rtl w:val="0"/>
        </w:rPr>
        <w:t xml:space="preserve">[City, State]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—</w:t>
      </w:r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rtl w:val="0"/>
        </w:rPr>
        <w:t xml:space="preserve">[Date]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—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Today,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[Company Name] announced that the company has undergone a System and Organization Controls (SOC) 2 examination resulting in a CPA’s report stating that management of [Company Name] maintained effective cont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rols over the </w:t>
      </w:r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rtl w:val="0"/>
        </w:rPr>
        <w:t xml:space="preserve">[INSERT APPLICABLE TRUST SERVICES CRITERIA: security, availability, processing integrity, confidentiality, and/or privacy]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of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its [Name of System] system. </w:t>
      </w:r>
    </w:p>
    <w:p w:rsidR="00000000" w:rsidDel="00000000" w:rsidP="00000000" w:rsidRDefault="00000000" w:rsidRPr="00000000" w14:paraId="0000000A">
      <w:pPr>
        <w:spacing w:line="259.2000000000000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59.2000000000000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The engagement was performed by</w:t>
      </w:r>
      <w:hyperlink r:id="rId7">
        <w:r w:rsidDel="00000000" w:rsidR="00000000" w:rsidRPr="00000000">
          <w:rPr>
            <w:rFonts w:ascii="Open Sans" w:cs="Open Sans" w:eastAsia="Open Sans" w:hAnsi="Open Sans"/>
            <w:sz w:val="20"/>
            <w:szCs w:val="20"/>
            <w:rtl w:val="0"/>
          </w:rPr>
          <w:t xml:space="preserve"> </w:t>
        </w:r>
      </w:hyperlink>
      <w:hyperlink r:id="rId8">
        <w:r w:rsidDel="00000000" w:rsidR="00000000" w:rsidRPr="00000000">
          <w:rPr>
            <w:rFonts w:ascii="Open Sans" w:cs="Open Sans" w:eastAsia="Open Sans" w:hAnsi="Open Sans"/>
            <w:color w:val="0000ff"/>
            <w:sz w:val="20"/>
            <w:szCs w:val="20"/>
            <w:u w:val="single"/>
            <w:rtl w:val="0"/>
          </w:rPr>
          <w:t xml:space="preserve">BARR Advisory, P.A.</w:t>
        </w:r>
      </w:hyperlink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, a global cybersecurity consulting and compliance attestation firm that has served as a trusted advisor to hundreds of cloud-based and hybrid organizations aiming to build trust and resilience through cybersecurity compliance.</w:t>
      </w:r>
    </w:p>
    <w:p w:rsidR="00000000" w:rsidDel="00000000" w:rsidP="00000000" w:rsidRDefault="00000000" w:rsidRPr="00000000" w14:paraId="0000000C">
      <w:pPr>
        <w:spacing w:line="259.2000000000000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0D">
      <w:pPr>
        <w:spacing w:line="259.20000000000005" w:lineRule="auto"/>
        <w:rPr>
          <w:rFonts w:ascii="Open Sans" w:cs="Open Sans" w:eastAsia="Open Sans" w:hAnsi="Open Sans"/>
          <w:i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“We are pleased that our SOC 2 report has shown we have the appropriate controls in place to mitigate risks related to </w:t>
      </w:r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rtl w:val="0"/>
        </w:rPr>
        <w:t xml:space="preserve">[INSERT APPLICABLE TRUST SERVICES CRITERIA: security, availability, processing integrity, confidentiality, and/or privacy, along with HIPAA Security Rule requirements]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,” sa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id [Company Representative Name and Title]. “We hope that achieving these milestones inspires confidence and assures our customers and partners that we view data security as a top priority.”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.0005454545455" w:lineRule="auto"/>
        <w:rPr>
          <w:rFonts w:ascii="Open Sans" w:cs="Open Sans" w:eastAsia="Open Sans" w:hAnsi="Open Sans"/>
          <w:sz w:val="20"/>
          <w:szCs w:val="20"/>
          <w:highlight w:val="white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259.2000000000000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A SOC 2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vertAlign w:val="superscript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report is designed to meet the needs of existing or potential customers who need assurance about the effectiveness of controls used by the service organization to process customers’ information. </w:t>
      </w:r>
    </w:p>
    <w:p w:rsidR="00000000" w:rsidDel="00000000" w:rsidP="00000000" w:rsidRDefault="00000000" w:rsidRPr="00000000" w14:paraId="00000010">
      <w:pPr>
        <w:spacing w:line="259.2000000000000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.0005454545455" w:lineRule="auto"/>
        <w:rPr>
          <w:rFonts w:ascii="Open Sans" w:cs="Open Sans" w:eastAsia="Open Sans" w:hAnsi="Open Sans"/>
          <w:sz w:val="20"/>
          <w:szCs w:val="20"/>
          <w:highlight w:val="white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highlight w:val="white"/>
          <w:rtl w:val="0"/>
        </w:rPr>
        <w:t xml:space="preserve">The following principles and related criteria have been developed by the American Institute of CPAs (AICPA) for use by practitioners in the performance of trust services engagements:</w:t>
      </w:r>
    </w:p>
    <w:p w:rsidR="00000000" w:rsidDel="00000000" w:rsidP="00000000" w:rsidRDefault="00000000" w:rsidRPr="00000000" w14:paraId="00000012">
      <w:pPr>
        <w:spacing w:line="276.0005454545455" w:lineRule="auto"/>
        <w:rPr>
          <w:rFonts w:ascii="Open Sans" w:cs="Open Sans" w:eastAsia="Open Sans" w:hAnsi="Open Sans"/>
          <w:sz w:val="20"/>
          <w:szCs w:val="20"/>
          <w:highlight w:val="white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27.99945454545454" w:lineRule="auto"/>
        <w:ind w:left="720" w:right="80" w:hanging="360"/>
        <w:rPr>
          <w:rFonts w:ascii="Open Sans" w:cs="Open Sans" w:eastAsia="Open Sans" w:hAnsi="Open Sans"/>
          <w:i w:val="1"/>
          <w:sz w:val="20"/>
          <w:szCs w:val="20"/>
          <w:highlight w:val="white"/>
        </w:rPr>
      </w:pPr>
      <w:r w:rsidDel="00000000" w:rsidR="00000000" w:rsidRPr="00000000">
        <w:rPr>
          <w:rFonts w:ascii="Open Sans" w:cs="Open Sans" w:eastAsia="Open Sans" w:hAnsi="Open Sans"/>
          <w:b w:val="1"/>
          <w:i w:val="1"/>
          <w:sz w:val="20"/>
          <w:szCs w:val="20"/>
          <w:highlight w:val="white"/>
          <w:rtl w:val="0"/>
        </w:rPr>
        <w:t xml:space="preserve">Security</w:t>
      </w:r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highlight w:val="white"/>
          <w:rtl w:val="0"/>
        </w:rPr>
        <w:t xml:space="preserve">: The system is protected against unauthorized access (both physical and logical).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27.99945454545454" w:lineRule="auto"/>
        <w:ind w:left="720" w:right="80" w:hanging="360"/>
        <w:rPr>
          <w:rFonts w:ascii="Open Sans" w:cs="Open Sans" w:eastAsia="Open Sans" w:hAnsi="Open Sans"/>
          <w:i w:val="1"/>
          <w:sz w:val="20"/>
          <w:szCs w:val="20"/>
          <w:highlight w:val="white"/>
        </w:rPr>
      </w:pPr>
      <w:r w:rsidDel="00000000" w:rsidR="00000000" w:rsidRPr="00000000">
        <w:rPr>
          <w:rFonts w:ascii="Open Sans" w:cs="Open Sans" w:eastAsia="Open Sans" w:hAnsi="Open Sans"/>
          <w:b w:val="1"/>
          <w:i w:val="1"/>
          <w:sz w:val="20"/>
          <w:szCs w:val="20"/>
          <w:highlight w:val="white"/>
          <w:rtl w:val="0"/>
        </w:rPr>
        <w:t xml:space="preserve">Availability</w:t>
      </w:r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highlight w:val="white"/>
          <w:rtl w:val="0"/>
        </w:rPr>
        <w:t xml:space="preserve">: The system is available for operation and use as committed or agreed.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27.99945454545454" w:lineRule="auto"/>
        <w:ind w:left="720" w:right="80" w:hanging="360"/>
        <w:rPr>
          <w:rFonts w:ascii="Open Sans" w:cs="Open Sans" w:eastAsia="Open Sans" w:hAnsi="Open Sans"/>
          <w:i w:val="1"/>
          <w:sz w:val="20"/>
          <w:szCs w:val="20"/>
          <w:highlight w:val="white"/>
        </w:rPr>
      </w:pPr>
      <w:r w:rsidDel="00000000" w:rsidR="00000000" w:rsidRPr="00000000">
        <w:rPr>
          <w:rFonts w:ascii="Open Sans" w:cs="Open Sans" w:eastAsia="Open Sans" w:hAnsi="Open Sans"/>
          <w:b w:val="1"/>
          <w:i w:val="1"/>
          <w:sz w:val="20"/>
          <w:szCs w:val="20"/>
          <w:highlight w:val="white"/>
          <w:rtl w:val="0"/>
        </w:rPr>
        <w:t xml:space="preserve">Processing Integrity:</w:t>
      </w:r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highlight w:val="white"/>
          <w:rtl w:val="0"/>
        </w:rPr>
        <w:t xml:space="preserve"> System processing is complete, valid, accurate, timely, and authorized to meet the entity’s objectives.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27.99945454545454" w:lineRule="auto"/>
        <w:ind w:left="720" w:right="80" w:hanging="360"/>
        <w:rPr>
          <w:rFonts w:ascii="Open Sans" w:cs="Open Sans" w:eastAsia="Open Sans" w:hAnsi="Open Sans"/>
          <w:i w:val="1"/>
          <w:sz w:val="20"/>
          <w:szCs w:val="20"/>
          <w:highlight w:val="white"/>
        </w:rPr>
      </w:pPr>
      <w:r w:rsidDel="00000000" w:rsidR="00000000" w:rsidRPr="00000000">
        <w:rPr>
          <w:rFonts w:ascii="Open Sans" w:cs="Open Sans" w:eastAsia="Open Sans" w:hAnsi="Open Sans"/>
          <w:b w:val="1"/>
          <w:i w:val="1"/>
          <w:sz w:val="20"/>
          <w:szCs w:val="20"/>
          <w:highlight w:val="white"/>
          <w:rtl w:val="0"/>
        </w:rPr>
        <w:t xml:space="preserve">Confidentiality</w:t>
      </w:r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highlight w:val="white"/>
          <w:rtl w:val="0"/>
        </w:rPr>
        <w:t xml:space="preserve">: Information designated as confidential is protected as committed or agreed.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27.99945454545454" w:lineRule="auto"/>
        <w:ind w:left="720" w:right="80" w:hanging="360"/>
        <w:rPr>
          <w:rFonts w:ascii="Open Sans" w:cs="Open Sans" w:eastAsia="Open Sans" w:hAnsi="Open Sans"/>
          <w:i w:val="1"/>
          <w:sz w:val="20"/>
          <w:szCs w:val="20"/>
          <w:highlight w:val="white"/>
        </w:rPr>
      </w:pPr>
      <w:r w:rsidDel="00000000" w:rsidR="00000000" w:rsidRPr="00000000">
        <w:rPr>
          <w:rFonts w:ascii="Open Sans" w:cs="Open Sans" w:eastAsia="Open Sans" w:hAnsi="Open Sans"/>
          <w:b w:val="1"/>
          <w:i w:val="1"/>
          <w:sz w:val="20"/>
          <w:szCs w:val="20"/>
          <w:highlight w:val="white"/>
          <w:rtl w:val="0"/>
        </w:rPr>
        <w:t xml:space="preserve">Privacy: </w:t>
      </w:r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highlight w:val="white"/>
          <w:rtl w:val="0"/>
        </w:rPr>
        <w:t xml:space="preserve">Personal information is collected, used, retained, disclosed, and disposed of to meet the entity’s objectives.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27.99945454545454" w:lineRule="auto"/>
        <w:ind w:left="720" w:right="80" w:hanging="360"/>
        <w:rPr>
          <w:rFonts w:ascii="Open Sans" w:cs="Open Sans" w:eastAsia="Open Sans" w:hAnsi="Open Sans"/>
          <w:i w:val="1"/>
          <w:sz w:val="20"/>
          <w:szCs w:val="20"/>
          <w:highlight w:val="white"/>
        </w:rPr>
      </w:pPr>
      <w:r w:rsidDel="00000000" w:rsidR="00000000" w:rsidRPr="00000000">
        <w:rPr>
          <w:rFonts w:ascii="Open Sans" w:cs="Open Sans" w:eastAsia="Open Sans" w:hAnsi="Open Sans"/>
          <w:b w:val="1"/>
          <w:i w:val="1"/>
          <w:sz w:val="20"/>
          <w:szCs w:val="20"/>
          <w:highlight w:val="white"/>
          <w:rtl w:val="0"/>
        </w:rPr>
        <w:t xml:space="preserve">HIPAA Security Rule Requirements</w:t>
      </w:r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highlight w:val="white"/>
          <w:rtl w:val="0"/>
        </w:rPr>
        <w:t xml:space="preserve">: The system is compliant with the applicable HIPAA Security Rule requirements set forth in the U.S. Department of Health and Human Services’ (HHS) Health Information Portability and Accountability Act.</w:t>
      </w:r>
    </w:p>
    <w:p w:rsidR="00000000" w:rsidDel="00000000" w:rsidP="00000000" w:rsidRDefault="00000000" w:rsidRPr="00000000" w14:paraId="00000019">
      <w:pPr>
        <w:spacing w:line="259.2000000000000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line="259.2000000000000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Based on one or more of these criteria, SOC 2 reports provide valuable information that existing and potential customers of the service organization need to assess and address the risks associated with an outsourced service. </w:t>
      </w:r>
    </w:p>
    <w:p w:rsidR="00000000" w:rsidDel="00000000" w:rsidP="00000000" w:rsidRDefault="00000000" w:rsidRPr="00000000" w14:paraId="0000001B">
      <w:pPr>
        <w:spacing w:line="259.2000000000000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rtl w:val="0"/>
        </w:rPr>
        <w:t xml:space="preserve">[Insert quote from BARR Advisory representative — Contact </w:t>
      </w:r>
      <w:hyperlink r:id="rId9">
        <w:r w:rsidDel="00000000" w:rsidR="00000000" w:rsidRPr="00000000">
          <w:rPr>
            <w:rFonts w:ascii="Open Sans" w:cs="Open Sans" w:eastAsia="Open Sans" w:hAnsi="Open Sans"/>
            <w:i w:val="1"/>
            <w:color w:val="1155cc"/>
            <w:sz w:val="20"/>
            <w:szCs w:val="20"/>
            <w:u w:val="single"/>
            <w:rtl w:val="0"/>
          </w:rPr>
          <w:t xml:space="preserve">mrawlings@barradvisory.com</w:t>
        </w:r>
      </w:hyperlink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rtl w:val="0"/>
        </w:rPr>
        <w:t xml:space="preserve"> to request a quote from your engagement manager]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59.2000000000000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line="259.2000000000000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Current and prospective customers interested in a copy of our SOC 2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vertAlign w:val="superscript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report may contact [Company Representative Name] at [Email Address].</w:t>
      </w:r>
    </w:p>
    <w:p w:rsidR="00000000" w:rsidDel="00000000" w:rsidP="00000000" w:rsidRDefault="00000000" w:rsidRPr="00000000" w14:paraId="0000001F">
      <w:pPr>
        <w:spacing w:line="259.2000000000000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line="259.20000000000005" w:lineRule="auto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About</w:t>
      </w: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 [Company Name]</w:t>
      </w:r>
    </w:p>
    <w:p w:rsidR="00000000" w:rsidDel="00000000" w:rsidP="00000000" w:rsidRDefault="00000000" w:rsidRPr="00000000" w14:paraId="00000021">
      <w:pPr>
        <w:spacing w:line="259.2000000000000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line="259.2000000000000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[Company Boilerplate]</w:t>
      </w:r>
    </w:p>
    <w:p w:rsidR="00000000" w:rsidDel="00000000" w:rsidP="00000000" w:rsidRDefault="00000000" w:rsidRPr="00000000" w14:paraId="00000023">
      <w:pPr>
        <w:spacing w:line="259.2000000000000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61.8181818181818" w:lineRule="auto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About BARR Advisory</w:t>
      </w:r>
    </w:p>
    <w:p w:rsidR="00000000" w:rsidDel="00000000" w:rsidP="00000000" w:rsidRDefault="00000000" w:rsidRPr="00000000" w14:paraId="00000025">
      <w:pPr>
        <w:spacing w:line="261.8181818181818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highlight w:val="white"/>
          <w:rtl w:val="0"/>
        </w:rPr>
        <w:t xml:space="preserve">BARR Advisory is a cloud-based security and compliance solutions provider specializing in cybersecurity consulting and compliance for companies with high-value information in cloud environments like AWS, Microsoft Azure, and Google Cloud Platform. A trusted advisor to some of the fastest growing cloud-based organizations around the globe, BARR simplifies compliance across multiple regulatory and customer requirements in highly regulated industries including technology, financial services, healthcare, and government.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59.20000000000005" w:lineRule="auto"/>
        <w:rPr>
          <w:rFonts w:ascii="Open Sans" w:cs="Open Sans" w:eastAsia="Open Sans" w:hAnsi="Open Sans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highlight w:val="white"/>
          <w:rtl w:val="0"/>
        </w:rPr>
        <w:t xml:space="preserve">[Company Name] Media Contact</w:t>
      </w:r>
    </w:p>
    <w:p w:rsidR="00000000" w:rsidDel="00000000" w:rsidP="00000000" w:rsidRDefault="00000000" w:rsidRPr="00000000" w14:paraId="00000029">
      <w:pPr>
        <w:spacing w:line="259.20000000000005" w:lineRule="auto"/>
        <w:rPr>
          <w:rFonts w:ascii="Open Sans" w:cs="Open Sans" w:eastAsia="Open Sans" w:hAnsi="Open Sans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59.20000000000005" w:lineRule="auto"/>
        <w:rPr>
          <w:rFonts w:ascii="Open Sans" w:cs="Open Sans" w:eastAsia="Open Sans" w:hAnsi="Open Sans"/>
          <w:sz w:val="20"/>
          <w:szCs w:val="20"/>
          <w:highlight w:val="white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highlight w:val="white"/>
          <w:rtl w:val="0"/>
        </w:rPr>
        <w:t xml:space="preserve">[Media Contact Name]</w:t>
      </w:r>
    </w:p>
    <w:p w:rsidR="00000000" w:rsidDel="00000000" w:rsidP="00000000" w:rsidRDefault="00000000" w:rsidRPr="00000000" w14:paraId="0000002B">
      <w:pPr>
        <w:spacing w:line="259.20000000000005" w:lineRule="auto"/>
        <w:rPr>
          <w:rFonts w:ascii="Open Sans" w:cs="Open Sans" w:eastAsia="Open Sans" w:hAnsi="Open Sans"/>
          <w:sz w:val="20"/>
          <w:szCs w:val="20"/>
          <w:highlight w:val="white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highlight w:val="white"/>
          <w:rtl w:val="0"/>
        </w:rPr>
        <w:t xml:space="preserve">[Media Contact Email]</w:t>
      </w:r>
    </w:p>
    <w:p w:rsidR="00000000" w:rsidDel="00000000" w:rsidP="00000000" w:rsidRDefault="00000000" w:rsidRPr="00000000" w14:paraId="0000002C">
      <w:pPr>
        <w:spacing w:line="259.2000000000000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highlight w:val="white"/>
          <w:rtl w:val="0"/>
        </w:rPr>
        <w:t xml:space="preserve">[Media Contact Phone Number]</w:t>
      </w: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footerReference r:id="rId12" w:type="first"/>
      <w:pgSz w:h="15840" w:w="12240" w:orient="portrait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pageBreakBefore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4962525</wp:posOffset>
          </wp:positionH>
          <wp:positionV relativeFrom="paragraph">
            <wp:posOffset>238125</wp:posOffset>
          </wp:positionV>
          <wp:extent cx="1442041" cy="442913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22222" l="-15833" r="-10075" t="-13333"/>
                  <a:stretch>
                    <a:fillRect/>
                  </a:stretch>
                </pic:blipFill>
                <pic:spPr>
                  <a:xfrm>
                    <a:off x="0" y="0"/>
                    <a:ext cx="1442041" cy="4429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2" Type="http://schemas.openxmlformats.org/officeDocument/2006/relationships/footer" Target="footer1.xml"/><Relationship Id="rId9" Type="http://schemas.openxmlformats.org/officeDocument/2006/relationships/hyperlink" Target="mailto:mrawlings@barradvisory.com" TargetMode="External"/><Relationship Id="rId5" Type="http://schemas.openxmlformats.org/officeDocument/2006/relationships/styles" Target="styles.xml"/><Relationship Id="rId6" Type="http://schemas.openxmlformats.org/officeDocument/2006/relationships/hyperlink" Target="mailto:mrawlings@barradvisory.com" TargetMode="External"/><Relationship Id="rId7" Type="http://schemas.openxmlformats.org/officeDocument/2006/relationships/hyperlink" Target="https://www.barradvisory.com/" TargetMode="External"/><Relationship Id="rId8" Type="http://schemas.openxmlformats.org/officeDocument/2006/relationships/hyperlink" Target="https://www.barradvisory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